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1F" w:rsidRPr="00E700BF" w:rsidRDefault="0049361F" w:rsidP="00A8276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"/>
          <w:szCs w:val="2"/>
        </w:rPr>
      </w:pPr>
    </w:p>
    <w:p w:rsidR="0049361F" w:rsidRPr="001665E0" w:rsidRDefault="0049361F" w:rsidP="001665E0">
      <w:pPr>
        <w:spacing w:after="0" w:line="360" w:lineRule="auto"/>
        <w:jc w:val="center"/>
        <w:rPr>
          <w:rFonts w:ascii="Times New Roman" w:hAnsi="Times New Roman"/>
          <w:u w:val="single"/>
        </w:rPr>
      </w:pPr>
      <w:r w:rsidRPr="001665E0">
        <w:rPr>
          <w:rFonts w:ascii="Times New Roman" w:hAnsi="Times New Roman"/>
          <w:u w:val="single"/>
        </w:rPr>
        <w:t>Informacja do wypełnienia na stronę BIP</w:t>
      </w:r>
    </w:p>
    <w:p w:rsidR="0049361F" w:rsidRPr="001665E0" w:rsidRDefault="0049361F" w:rsidP="001665E0">
      <w:pPr>
        <w:spacing w:after="0" w:line="360" w:lineRule="auto"/>
        <w:jc w:val="center"/>
        <w:rPr>
          <w:rFonts w:ascii="Times New Roman" w:hAnsi="Times New Roman"/>
          <w:u w:val="single"/>
        </w:rPr>
      </w:pPr>
      <w:r w:rsidRPr="001665E0">
        <w:rPr>
          <w:rFonts w:ascii="Times New Roman" w:hAnsi="Times New Roman"/>
          <w:u w:val="single"/>
        </w:rPr>
        <w:t>Urzędu Marszałkowskiego w zakresie naboru na wolne stanowiska pracy</w:t>
      </w:r>
    </w:p>
    <w:p w:rsidR="0049361F" w:rsidRPr="00E700BF" w:rsidRDefault="0049361F" w:rsidP="00E700B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9361F" w:rsidRPr="00AD4EF2" w:rsidTr="002155E9">
        <w:trPr>
          <w:trHeight w:val="496"/>
        </w:trPr>
        <w:tc>
          <w:tcPr>
            <w:tcW w:w="9072" w:type="dxa"/>
          </w:tcPr>
          <w:tbl>
            <w:tblPr>
              <w:tblW w:w="9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86"/>
              <w:gridCol w:w="6125"/>
            </w:tblGrid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Nazwa ogłoszenia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Wojewódzki Szpital Obserwacyjno-Zakaźny </w:t>
                  </w:r>
                </w:p>
                <w:p w:rsidR="0049361F" w:rsidRPr="002155E9" w:rsidRDefault="0049361F" w:rsidP="00AD4EF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im. Tadeusza Browicza w Bydgoszczy</w:t>
                  </w:r>
                </w:p>
                <w:p w:rsidR="0049361F" w:rsidRDefault="0049361F" w:rsidP="00AD4EF2">
                  <w:pPr>
                    <w:spacing w:after="0"/>
                    <w:jc w:val="both"/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stanowisko: </w:t>
                  </w:r>
                  <w:r w:rsidRPr="007410AD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Pielęgniarka Oddziałowa Oddziału </w:t>
                  </w:r>
                </w:p>
                <w:p w:rsidR="0049361F" w:rsidRPr="002155E9" w:rsidRDefault="0049361F" w:rsidP="00AD4EF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Internistyczno-Zakaźnego i Niedoborów Odpornościowych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Dokument wytworzył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Data wytworzenia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Godzina wytworzenia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Osoba odpowiedzialna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Default="0049361F" w:rsidP="00830D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Piotrowska Lidia</w:t>
                  </w:r>
                </w:p>
                <w:p w:rsidR="0049361F" w:rsidRPr="002155E9" w:rsidRDefault="0049361F" w:rsidP="00830D3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Sekcja ds. Osobowych i Płac, tel: 52 32-55-667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Podmiot udostępniający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Status ogłoszenia o naborze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Numer ogłoszenia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Nazwa jednostki zlecającej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Wojewódzki Szpital Obserwacyjno-Zakaźny </w:t>
                  </w:r>
                </w:p>
                <w:p w:rsidR="0049361F" w:rsidRPr="002155E9" w:rsidRDefault="0049361F" w:rsidP="00AD4EF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im. Tadeusza Browicza w Bydgoszczy</w:t>
                  </w:r>
                </w:p>
                <w:p w:rsidR="0049361F" w:rsidRPr="002155E9" w:rsidRDefault="0049361F" w:rsidP="00AD4EF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ul. Św. Floriana 12, 85-030 Bydgoszcz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Wydział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Miejsce pracy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Wojewódzki Szpital Obserwacyjno-Zakaźny</w:t>
                  </w:r>
                </w:p>
                <w:p w:rsidR="0049361F" w:rsidRPr="002155E9" w:rsidRDefault="0049361F" w:rsidP="00AD4EF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im. Tadeusza Browicza w Bydgoszczy</w:t>
                  </w:r>
                </w:p>
                <w:p w:rsidR="0049361F" w:rsidRPr="002155E9" w:rsidRDefault="0049361F" w:rsidP="00AD4EF2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ul. Św. Floriana 12, 85-030 Bydgoszcz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Stanowisko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Default="0049361F" w:rsidP="002155E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Pielęgniarka Oddziałowa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Oddziału </w:t>
                  </w:r>
                </w:p>
                <w:p w:rsidR="0049361F" w:rsidRPr="002155E9" w:rsidRDefault="0049361F" w:rsidP="002155E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Internistyczno-Zakaźnego i Niedoborów Odpornościowych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Wymiar etatu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1 etat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Ilość etatów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Data ogłoszenia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03.12.2018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Termin składania dokumentów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02.01.2019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Sposób składania dokumentów 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Kandydat zgłaszający się na konkurs powinien przedstawić:</w:t>
                  </w:r>
                </w:p>
                <w:p w:rsidR="0049361F" w:rsidRPr="002155E9" w:rsidRDefault="0049361F" w:rsidP="00C14B8A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podanie o przyjęcie na stanowisko objęte konkursem; </w:t>
                  </w:r>
                </w:p>
                <w:p w:rsidR="0049361F" w:rsidRPr="002155E9" w:rsidRDefault="0049361F" w:rsidP="00110D29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dokumenty stwierdzające kwalifikacje zawodowe wymagane do zajmowania danego stanowiska, a kandydaci na stanowiska, z którymi wiąże się posiadanie prawa wykonywania zawodu, dokument potwierdzający to prawo; </w:t>
                  </w:r>
                </w:p>
                <w:p w:rsidR="0049361F" w:rsidRPr="002155E9" w:rsidRDefault="0049361F" w:rsidP="00110D29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opisany przez kandydata przebieg pracy zawodowej; </w:t>
                  </w:r>
                </w:p>
                <w:p w:rsidR="0049361F" w:rsidRPr="002155E9" w:rsidRDefault="0049361F" w:rsidP="00110D29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inne dokumenty, w szczególności potwierdzające dorobek i kwalifikacje zawodowe kandydata; </w:t>
                  </w:r>
                </w:p>
                <w:p w:rsidR="0049361F" w:rsidRPr="002155E9" w:rsidRDefault="0049361F" w:rsidP="00110D29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kopie dokumentów, o których mowa w pkt 4, powinny być poświadczone za zgodność z oryginałem;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przy czym poświadczenie może być dokonane przez kandydata, 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na prośbę właściwego podmiotu lub komisji konkursowej kandydat jest obowiązany przedstawić oryginały dokumentów; </w:t>
                  </w:r>
                </w:p>
                <w:p w:rsidR="0049361F" w:rsidRPr="00802354" w:rsidRDefault="0049361F" w:rsidP="00110D29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02354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zaświadczenie o niekaralności wystawione nie wcześniej niż 30 dni  przed datą ukazania się niniejszego ogłoszenia; </w:t>
                  </w:r>
                </w:p>
                <w:p w:rsidR="0049361F" w:rsidRPr="00E700BF" w:rsidRDefault="0049361F" w:rsidP="00110D29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E700B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oświadczenie kandydata o braku prawomocnie orzeczonego wobec niego zakazu wykonywania zawodu, zawieszenia prawa wykonywania zawodu, ograniczenia prawa wykonywania zawodu lub zakazu zajmowania określonego stanowiska;</w:t>
                  </w:r>
                </w:p>
                <w:p w:rsidR="0049361F" w:rsidRPr="002155E9" w:rsidRDefault="0049361F" w:rsidP="00C14B8A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oświadczenie o następującej treści: wyrażam zgodę na przetwarzanie danych osobowych  zawartych w złożonej ofercie pracy w celach przeprowadzania postępowania konkursowego na dane stanowisko.</w:t>
                  </w:r>
                </w:p>
              </w:tc>
            </w:tr>
          </w:tbl>
          <w:p w:rsidR="0049361F" w:rsidRPr="00133EAB" w:rsidRDefault="0049361F">
            <w:pPr>
              <w:rPr>
                <w:sz w:val="4"/>
                <w:szCs w:val="4"/>
              </w:rPr>
            </w:pPr>
          </w:p>
          <w:tbl>
            <w:tblPr>
              <w:tblW w:w="9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86"/>
              <w:gridCol w:w="4940"/>
              <w:gridCol w:w="1185"/>
            </w:tblGrid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Miejsce składania dokumentów</w:t>
                  </w:r>
                </w:p>
              </w:tc>
              <w:tc>
                <w:tcPr>
                  <w:tcW w:w="6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2155E9">
                  <w:pPr>
                    <w:pStyle w:val="ListParagraph"/>
                    <w:spacing w:after="0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Oferty w zamkniętej kopercie, opatrzonej imieniem, nazwiskiem i adresem kandydata w tym adres e-mail oraz numer telefonu należy przesłać w ciągu 30 dni od daty opublikowania niniejszego ogłoszenia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 adres: Wojewódzki Szpital Obserwacyjno-Zakaźny</w:t>
                  </w:r>
                </w:p>
                <w:p w:rsidR="0049361F" w:rsidRPr="002155E9" w:rsidRDefault="0049361F" w:rsidP="000640A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im. Tadeusza Browicza w Bydgoszczy, ul. Św. Floriana 12, 85-030 Bydgoszcz, lub złożyć osobiście w Sekretariacie Szpitala, budynek C, IIp. Na kopercie kandydat jest zobowiązany umieścić adnotację o treści: „Konkurs na stanowisko Pielęgniarki Oddziałowej Oddziału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Internistyczno-Zakaźnego i Niedoborów Odpornościowych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”. Nie otwierać.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Oferty powinny być kierowane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 do Dyrektora Szpitala. Dodatkowe informacje można uzyskać pod numerem tel.52 32- 55-667. O terminie rozmowy kwalifikacyjnej kandydaci zostaną powiadomieni indywidualnie. Materiały informacyjne o stanie prawnym, organizacyjnym i ekonomicznym Wojewódzkiego Szpitala Obserwacyjno-Zakaźnego im. Tadeusza Browicza w Bydgoszczy można uzyskać w godzinach pracy od pon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iedziałku do piątku od godz. 7: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00 do 14:35.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Wymagania w stosunku do kandydatów niezbędne</w:t>
                  </w:r>
                </w:p>
              </w:tc>
              <w:tc>
                <w:tcPr>
                  <w:tcW w:w="4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7410AD" w:rsidRDefault="0049361F" w:rsidP="00CC7D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Do konkursu może przystąpić osoba posiadająca kwalifikacje do zajmowania stanowiska określone w rozporządzeniu Ministra Zdrowia z dnia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 lutego 2012r. w sprawie </w:t>
                  </w:r>
                  <w:r w:rsidRPr="007410AD">
                    <w:rPr>
                      <w:rFonts w:ascii="Times New Roman" w:hAnsi="Times New Roman"/>
                      <w:sz w:val="20"/>
                      <w:szCs w:val="20"/>
                    </w:rPr>
                    <w:t>sposobu przeprowadzania konkursu na niektóre stanowiska kierownicze w podmiocie leczniczym niebędącym przedsiębiorcą (Dz.U. z 2012r. poz. 182 ze zm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7410AD">
                    <w:rPr>
                      <w:rFonts w:ascii="Times New Roman" w:hAnsi="Times New Roman"/>
                      <w:sz w:val="20"/>
                      <w:szCs w:val="20"/>
                    </w:rPr>
                    <w:t xml:space="preserve"> Obwieszczenie Ministra Zdrowia z dnia 1 lutego 2018 w sprawie ogłoszenia jednolitego tekstu Rozporządzenia Ministra Zdrowia w sprawie sposobu przeprowadzania konkursu na niektóre stanowiska kierownicze w podmiocie leczniczym niebędącym przedsiębiorcą) i posiadać kwalifikacje określone w rozporządzeniu Ministra Zdrowia z dnia 20 lipca 2011r. w sprawie kwalifikacji wymaganych od pracowników na poszczególnych rodzajach stanowisk pracy  w podmiotach leczniczych niebędących przedsiębiorcami (Dz. U. Nr 151, poz. 896).</w:t>
                  </w:r>
                </w:p>
                <w:p w:rsidR="0049361F" w:rsidRPr="007410AD" w:rsidRDefault="0049361F" w:rsidP="0080423C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7410AD" w:rsidRDefault="0049361F" w:rsidP="00533A8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10AD">
                    <w:rPr>
                      <w:rFonts w:ascii="Times New Roman" w:hAnsi="Times New Roman"/>
                      <w:sz w:val="20"/>
                      <w:szCs w:val="20"/>
                    </w:rPr>
                    <w:t>tytuł magistra na kierunku pielęgniarstwo,</w:t>
                  </w:r>
                </w:p>
                <w:p w:rsidR="0049361F" w:rsidRPr="007410AD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533A8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tytuł magistra w zawodzie, w którym może być uzyskiwany tytuł specjalisty w dziedzinie mającej zastosowanie w ochronie zdrowia i licencjat pielęgniarstwa lub średnie wykształcenie medyczne w zawodzie pielęgniarka,</w:t>
                  </w:r>
                </w:p>
                <w:p w:rsidR="0049361F" w:rsidRPr="002155E9" w:rsidRDefault="0049361F" w:rsidP="00AD4E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533A8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licencjat pielęgniarstwa i tytuł specjalisty w dziedzinie pielęgniarstwa lub promocji zdrowia i edukacji zdrowotnej lub organizacji i zarządzania,</w:t>
                  </w:r>
                </w:p>
                <w:p w:rsidR="0049361F" w:rsidRPr="002155E9" w:rsidRDefault="0049361F" w:rsidP="00AD4E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534B88" w:rsidRDefault="0049361F" w:rsidP="00534B8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4B88">
                    <w:rPr>
                      <w:rFonts w:ascii="Times New Roman" w:hAnsi="Times New Roman"/>
                      <w:sz w:val="20"/>
                      <w:szCs w:val="20"/>
                    </w:rPr>
                    <w:t>licencjat pielęgniarstwa i kurs kwalifikacyjny</w:t>
                  </w:r>
                </w:p>
                <w:p w:rsidR="0049361F" w:rsidRPr="002155E9" w:rsidRDefault="0049361F" w:rsidP="00AD4E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533A8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średnie wykształcenie medyczne w zawodzie pielęgniarka i specjalizacja w dziedzinie pielęgniarstwa lub promocji zdrowia i edukacji zdrowotnej lub organizacji i zarządzania,</w:t>
                  </w:r>
                </w:p>
                <w:p w:rsidR="0049361F" w:rsidRPr="002155E9" w:rsidRDefault="0049361F" w:rsidP="00534B88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533A8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średnie wykształcenie medyczne w zawodzie pielęgniarka i kurs kwalifikacyjny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1 rok w szpitalu</w:t>
                  </w: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1 rok w szpitalu</w:t>
                  </w: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3 lata w szpitalu</w:t>
                  </w: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4 lata w szpitalu</w:t>
                  </w: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5 lat w szpitalu</w:t>
                  </w: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7 lat w szpitalu</w:t>
                  </w:r>
                </w:p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Wymagania w stosunku do kandydatów dodatkowe</w:t>
                  </w:r>
                </w:p>
              </w:tc>
              <w:tc>
                <w:tcPr>
                  <w:tcW w:w="6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Specjalizacja w innej dziedzinie pielęgniarstwa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Zakres wykonywanych zadań na stanowisku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podstawowy</w:t>
                  </w:r>
                </w:p>
              </w:tc>
              <w:tc>
                <w:tcPr>
                  <w:tcW w:w="6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organizacja pracy pielęgniarek na oddziale  p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oprzez planowanie i 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dobór prawidłowych metod postępowania pielęgnacyjnego stosownie do kwalifikacji per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sonelu, stanu zdrowia pacjentów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, ustalonego planu leczenia,</w:t>
                  </w:r>
                </w:p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uczestnictwo w stworzeniu planu opieki, poszukuje i proponuje nowe rozwiązania na rzecz usprawnienia  pracy oraz poprawy jakości udzielanych świadczeń,</w:t>
                  </w:r>
                </w:p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zapewnia planowe i terminowe wykonanie zabiegów pielęgnacyjnych,</w:t>
                  </w:r>
                </w:p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kieruje pracą podległego personelu:</w:t>
                  </w:r>
                </w:p>
                <w:p w:rsidR="0049361F" w:rsidRPr="002155E9" w:rsidRDefault="0049361F" w:rsidP="00533A8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ustala podział obowiązków, odpowiedzialności zgodnie z kwalifikacjami i umiejętnościami podległego personelu,</w:t>
                  </w:r>
                </w:p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prowadzi bieżącą kontrolę wykonywanych zadań oraz dokumentowania udzielanych świadczeń,</w:t>
                  </w:r>
                </w:p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przeprowadza ocenę podległego personelu,</w:t>
                  </w:r>
                </w:p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dba o poziom satysfakcji pacjentów z udzielanych świadczeń </w:t>
                  </w:r>
                </w:p>
                <w:p w:rsidR="0049361F" w:rsidRPr="002155E9" w:rsidRDefault="0049361F" w:rsidP="00AD4EF2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Zakres wykonywanych zadań na stanowisku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</w:t>
                  </w: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 dodatkowy</w:t>
                  </w:r>
                </w:p>
              </w:tc>
              <w:tc>
                <w:tcPr>
                  <w:tcW w:w="6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prowadzi dokumentację pielęgniarską</w:t>
                  </w:r>
                </w:p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dba o zabezpieczenie mienia oddziału,</w:t>
                  </w:r>
                </w:p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nadzoruje stan sanitarno-epidemiologiczny oddziału</w:t>
                  </w:r>
                </w:p>
                <w:p w:rsidR="0049361F" w:rsidRPr="002155E9" w:rsidRDefault="0049361F" w:rsidP="00AD4E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pilnuje przestrzegania praw pacjenta</w:t>
                  </w: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 xml:space="preserve">Lista wybranych kandydatów </w:t>
                  </w:r>
                </w:p>
              </w:tc>
              <w:tc>
                <w:tcPr>
                  <w:tcW w:w="6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361F" w:rsidRPr="002155E9" w:rsidTr="00AD4EF2"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5E9">
                    <w:rPr>
                      <w:rFonts w:ascii="Times New Roman" w:hAnsi="Times New Roman"/>
                      <w:sz w:val="20"/>
                      <w:szCs w:val="20"/>
                    </w:rPr>
                    <w:t>Uzasadnienie wyboru</w:t>
                  </w:r>
                </w:p>
              </w:tc>
              <w:tc>
                <w:tcPr>
                  <w:tcW w:w="6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1F" w:rsidRPr="002155E9" w:rsidRDefault="0049361F" w:rsidP="00AD4E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9361F" w:rsidRPr="00AD4EF2" w:rsidRDefault="0049361F" w:rsidP="00C4065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361F" w:rsidRPr="00C4065A" w:rsidRDefault="0049361F" w:rsidP="00C4065A">
      <w:pPr>
        <w:spacing w:after="0" w:line="360" w:lineRule="auto"/>
        <w:jc w:val="both"/>
        <w:rPr>
          <w:rFonts w:ascii="Times New Roman" w:hAnsi="Times New Roman"/>
        </w:rPr>
      </w:pPr>
    </w:p>
    <w:sectPr w:rsidR="0049361F" w:rsidRPr="00C4065A" w:rsidSect="00B0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99F"/>
    <w:multiLevelType w:val="hybridMultilevel"/>
    <w:tmpl w:val="F48E7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246150"/>
    <w:multiLevelType w:val="hybridMultilevel"/>
    <w:tmpl w:val="032C2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57BE0"/>
    <w:multiLevelType w:val="hybridMultilevel"/>
    <w:tmpl w:val="08060A12"/>
    <w:lvl w:ilvl="0" w:tplc="E780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6"/>
        </w:tabs>
        <w:ind w:left="13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6"/>
        </w:tabs>
        <w:ind w:left="2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6"/>
        </w:tabs>
        <w:ind w:left="2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6"/>
        </w:tabs>
        <w:ind w:left="34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6"/>
        </w:tabs>
        <w:ind w:left="4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6"/>
        </w:tabs>
        <w:ind w:left="4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6"/>
        </w:tabs>
        <w:ind w:left="56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6"/>
        </w:tabs>
        <w:ind w:left="6356" w:hanging="360"/>
      </w:pPr>
      <w:rPr>
        <w:rFonts w:ascii="Wingdings" w:hAnsi="Wingdings" w:hint="default"/>
      </w:rPr>
    </w:lvl>
  </w:abstractNum>
  <w:abstractNum w:abstractNumId="3">
    <w:nsid w:val="39F64DF9"/>
    <w:multiLevelType w:val="hybridMultilevel"/>
    <w:tmpl w:val="42949248"/>
    <w:lvl w:ilvl="0" w:tplc="E780D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56"/>
        </w:tabs>
        <w:ind w:left="9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">
    <w:nsid w:val="3C427D4C"/>
    <w:multiLevelType w:val="hybridMultilevel"/>
    <w:tmpl w:val="37784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D127CBF"/>
    <w:multiLevelType w:val="hybridMultilevel"/>
    <w:tmpl w:val="1C3C8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9372C3"/>
    <w:multiLevelType w:val="hybridMultilevel"/>
    <w:tmpl w:val="027C8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72164A"/>
    <w:multiLevelType w:val="hybridMultilevel"/>
    <w:tmpl w:val="B8DEC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6A0D3E"/>
    <w:multiLevelType w:val="hybridMultilevel"/>
    <w:tmpl w:val="027C8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D69AD"/>
    <w:multiLevelType w:val="hybridMultilevel"/>
    <w:tmpl w:val="BDA60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F4"/>
    <w:rsid w:val="00016238"/>
    <w:rsid w:val="000640AE"/>
    <w:rsid w:val="00065708"/>
    <w:rsid w:val="00074C91"/>
    <w:rsid w:val="00092F69"/>
    <w:rsid w:val="000F72BD"/>
    <w:rsid w:val="00110D29"/>
    <w:rsid w:val="00133EAB"/>
    <w:rsid w:val="001665E0"/>
    <w:rsid w:val="001C49CC"/>
    <w:rsid w:val="001D76BA"/>
    <w:rsid w:val="001F157B"/>
    <w:rsid w:val="002155E9"/>
    <w:rsid w:val="002267FC"/>
    <w:rsid w:val="002723C4"/>
    <w:rsid w:val="00275EF7"/>
    <w:rsid w:val="002A6B3E"/>
    <w:rsid w:val="002C6149"/>
    <w:rsid w:val="00300560"/>
    <w:rsid w:val="003028E0"/>
    <w:rsid w:val="00337E77"/>
    <w:rsid w:val="00362953"/>
    <w:rsid w:val="003B11A1"/>
    <w:rsid w:val="0041493C"/>
    <w:rsid w:val="00442152"/>
    <w:rsid w:val="00463361"/>
    <w:rsid w:val="0049361F"/>
    <w:rsid w:val="004B77AD"/>
    <w:rsid w:val="00533A8F"/>
    <w:rsid w:val="00534B88"/>
    <w:rsid w:val="00592257"/>
    <w:rsid w:val="005C6518"/>
    <w:rsid w:val="00610C1B"/>
    <w:rsid w:val="00611007"/>
    <w:rsid w:val="00612098"/>
    <w:rsid w:val="00615308"/>
    <w:rsid w:val="00622147"/>
    <w:rsid w:val="00632827"/>
    <w:rsid w:val="0066369E"/>
    <w:rsid w:val="00675E10"/>
    <w:rsid w:val="00676A6A"/>
    <w:rsid w:val="007410AD"/>
    <w:rsid w:val="00743564"/>
    <w:rsid w:val="00784732"/>
    <w:rsid w:val="00802354"/>
    <w:rsid w:val="0080423C"/>
    <w:rsid w:val="008268D5"/>
    <w:rsid w:val="00830D3C"/>
    <w:rsid w:val="00844641"/>
    <w:rsid w:val="00846210"/>
    <w:rsid w:val="008465CC"/>
    <w:rsid w:val="0087052B"/>
    <w:rsid w:val="008B3EF2"/>
    <w:rsid w:val="008C3981"/>
    <w:rsid w:val="00960D73"/>
    <w:rsid w:val="009F19F4"/>
    <w:rsid w:val="00A8276C"/>
    <w:rsid w:val="00AA2486"/>
    <w:rsid w:val="00AD4EF2"/>
    <w:rsid w:val="00B047EA"/>
    <w:rsid w:val="00B061E0"/>
    <w:rsid w:val="00B61AED"/>
    <w:rsid w:val="00B66267"/>
    <w:rsid w:val="00B74990"/>
    <w:rsid w:val="00BA1750"/>
    <w:rsid w:val="00C14B8A"/>
    <w:rsid w:val="00C4065A"/>
    <w:rsid w:val="00CC7DAB"/>
    <w:rsid w:val="00D02C78"/>
    <w:rsid w:val="00D513A1"/>
    <w:rsid w:val="00D518CC"/>
    <w:rsid w:val="00D63895"/>
    <w:rsid w:val="00E371C1"/>
    <w:rsid w:val="00E63875"/>
    <w:rsid w:val="00E64A0A"/>
    <w:rsid w:val="00E700BF"/>
    <w:rsid w:val="00E7528A"/>
    <w:rsid w:val="00E91E96"/>
    <w:rsid w:val="00EC09A4"/>
    <w:rsid w:val="00EE7BA0"/>
    <w:rsid w:val="00F41EA2"/>
    <w:rsid w:val="00F92938"/>
    <w:rsid w:val="00FC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9F4"/>
    <w:pPr>
      <w:ind w:left="720"/>
      <w:contextualSpacing/>
    </w:pPr>
  </w:style>
  <w:style w:type="table" w:styleId="TableGrid">
    <w:name w:val="Table Grid"/>
    <w:basedOn w:val="TableNormal"/>
    <w:uiPriority w:val="99"/>
    <w:rsid w:val="00C406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-listsecond-element1">
    <w:name w:val="detail-list__second-element1"/>
    <w:basedOn w:val="DefaultParagraphFont"/>
    <w:uiPriority w:val="99"/>
    <w:rsid w:val="0080423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6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C9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890</Words>
  <Characters>5344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Lila</dc:creator>
  <cp:keywords/>
  <dc:description/>
  <cp:lastModifiedBy>ML</cp:lastModifiedBy>
  <cp:revision>8</cp:revision>
  <cp:lastPrinted>2018-11-24T12:44:00Z</cp:lastPrinted>
  <dcterms:created xsi:type="dcterms:W3CDTF">2018-11-24T12:44:00Z</dcterms:created>
  <dcterms:modified xsi:type="dcterms:W3CDTF">2018-11-27T12:08:00Z</dcterms:modified>
</cp:coreProperties>
</file>