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E" w:rsidRPr="00647C5E" w:rsidRDefault="00647C5E" w:rsidP="00647C5E">
      <w:pPr>
        <w:keepNext/>
        <w:jc w:val="center"/>
        <w:outlineLvl w:val="0"/>
        <w:rPr>
          <w:rFonts w:ascii="Arial Narrow" w:hAnsi="Arial Narrow"/>
          <w:b/>
          <w:sz w:val="20"/>
          <w:szCs w:val="20"/>
        </w:rPr>
      </w:pPr>
      <w:r w:rsidRPr="00647C5E">
        <w:rPr>
          <w:rFonts w:ascii="Arial Narrow" w:hAnsi="Arial Narrow"/>
          <w:b/>
          <w:sz w:val="20"/>
          <w:szCs w:val="20"/>
        </w:rPr>
        <w:t>ZESTAWIENIE PARAMETRÓW  I WARUNKÓW  WYMAGANYCH</w:t>
      </w:r>
    </w:p>
    <w:p w:rsidR="00647C5E" w:rsidRPr="00647C5E" w:rsidRDefault="00647C5E" w:rsidP="00647C5E">
      <w:pPr>
        <w:suppressAutoHyphens/>
        <w:rPr>
          <w:rFonts w:ascii="Arial Narrow" w:hAnsi="Arial Narrow"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proofErr w:type="spellStart"/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Lp</w:t>
      </w:r>
      <w:proofErr w:type="spellEnd"/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647C5E" w:rsidRPr="00647C5E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Numer pakietu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: 1</w:t>
      </w:r>
    </w:p>
    <w:p w:rsidR="00935A23" w:rsidRDefault="00647C5E" w:rsidP="00647C5E">
      <w:pPr>
        <w:suppressAutoHyphens/>
        <w:spacing w:before="240" w:after="60"/>
        <w:outlineLvl w:val="7"/>
        <w:rPr>
          <w:rFonts w:ascii="Arial Narrow" w:eastAsia="ArialMT" w:hAnsi="Arial Narrow"/>
          <w:b/>
          <w:bCs/>
          <w:sz w:val="20"/>
          <w:szCs w:val="20"/>
          <w:lang w:eastAsia="ar-SA"/>
        </w:rPr>
      </w:pPr>
      <w:r w:rsidRPr="00647C5E">
        <w:rPr>
          <w:rFonts w:ascii="Arial Narrow" w:eastAsia="ArialMT" w:hAnsi="Arial Narrow"/>
          <w:b/>
          <w:bCs/>
          <w:sz w:val="20"/>
          <w:szCs w:val="20"/>
          <w:lang w:eastAsia="ar-SA"/>
        </w:rPr>
        <w:t>Nazwa: A</w:t>
      </w:r>
      <w:r w:rsidR="00CC336E">
        <w:rPr>
          <w:rFonts w:ascii="Arial Narrow" w:eastAsia="ArialMT" w:hAnsi="Arial Narrow"/>
          <w:b/>
          <w:bCs/>
          <w:sz w:val="20"/>
          <w:szCs w:val="20"/>
          <w:lang w:eastAsia="ar-SA"/>
        </w:rPr>
        <w:t>parat do ciągłej terapii nerkozastępczej</w:t>
      </w:r>
      <w:r w:rsidR="006D428C">
        <w:rPr>
          <w:rFonts w:ascii="Arial Narrow" w:eastAsia="ArialMT" w:hAnsi="Arial Narrow"/>
          <w:b/>
          <w:bCs/>
          <w:sz w:val="20"/>
          <w:szCs w:val="20"/>
          <w:lang w:eastAsia="ar-SA"/>
        </w:rPr>
        <w:t xml:space="preserve"> </w:t>
      </w:r>
      <w:r w:rsidR="00040876">
        <w:rPr>
          <w:rFonts w:ascii="Arial Narrow" w:eastAsia="ArialMT" w:hAnsi="Arial Narrow"/>
          <w:b/>
          <w:bCs/>
          <w:sz w:val="20"/>
          <w:szCs w:val="20"/>
          <w:lang w:eastAsia="ar-SA"/>
        </w:rPr>
        <w:t>pediatryczny</w:t>
      </w:r>
    </w:p>
    <w:p w:rsidR="00647C5E" w:rsidRPr="00647C5E" w:rsidRDefault="00CC336E" w:rsidP="00647C5E">
      <w:pPr>
        <w:suppressAutoHyphens/>
        <w:spacing w:before="240" w:after="60"/>
        <w:outlineLvl w:val="7"/>
        <w:rPr>
          <w:rFonts w:ascii="Arial Narrow" w:hAnsi="Arial Narrow"/>
          <w:b/>
          <w:iCs/>
          <w:sz w:val="20"/>
          <w:szCs w:val="20"/>
          <w:lang w:eastAsia="ar-SA"/>
        </w:rPr>
      </w:pPr>
      <w:r>
        <w:rPr>
          <w:rFonts w:ascii="Arial Narrow" w:hAnsi="Arial Narrow"/>
          <w:b/>
          <w:iCs/>
          <w:sz w:val="20"/>
          <w:szCs w:val="20"/>
          <w:lang w:eastAsia="ar-SA"/>
        </w:rPr>
        <w:t>Ilość: 2</w:t>
      </w:r>
      <w:r w:rsidR="00647C5E" w:rsidRPr="00647C5E">
        <w:rPr>
          <w:rFonts w:ascii="Arial Narrow" w:hAnsi="Arial Narrow"/>
          <w:b/>
          <w:iCs/>
          <w:sz w:val="20"/>
          <w:szCs w:val="20"/>
          <w:lang w:eastAsia="ar-SA"/>
        </w:rPr>
        <w:t xml:space="preserve"> szt.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 producenta: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>.......................................................</w:t>
      </w:r>
    </w:p>
    <w:p w:rsidR="00647C5E" w:rsidRPr="00647C5E" w:rsidRDefault="00647C5E" w:rsidP="00647C5E">
      <w:pPr>
        <w:tabs>
          <w:tab w:val="left" w:pos="2880"/>
          <w:tab w:val="left" w:pos="3420"/>
        </w:tabs>
        <w:suppressAutoHyphens/>
        <w:spacing w:after="20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 w:rsidRPr="00647C5E">
        <w:rPr>
          <w:rFonts w:ascii="Arial Narrow" w:eastAsia="Calibri" w:hAnsi="Arial Narrow"/>
          <w:sz w:val="20"/>
          <w:szCs w:val="20"/>
          <w:lang w:eastAsia="en-US"/>
        </w:rPr>
        <w:t>Nazwa</w:t>
      </w:r>
      <w:r w:rsidRPr="00647C5E">
        <w:rPr>
          <w:rFonts w:ascii="Arial Narrow" w:hAnsi="Arial Narrow"/>
          <w:sz w:val="20"/>
          <w:szCs w:val="20"/>
          <w:lang w:eastAsia="en-US"/>
        </w:rPr>
        <w:t xml:space="preserve"> i typ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>:</w:t>
      </w:r>
      <w:r w:rsidRPr="00647C5E">
        <w:rPr>
          <w:rFonts w:ascii="Arial Narrow" w:eastAsia="Calibri" w:hAnsi="Arial Narrow"/>
          <w:sz w:val="20"/>
          <w:szCs w:val="20"/>
          <w:lang w:eastAsia="en-US"/>
        </w:rPr>
        <w:tab/>
        <w:t xml:space="preserve">         .......................................................</w:t>
      </w:r>
    </w:p>
    <w:tbl>
      <w:tblPr>
        <w:tblpPr w:leftFromText="141" w:rightFromText="141" w:vertAnchor="page" w:horzAnchor="margin" w:tblpY="5041"/>
        <w:tblW w:w="9000" w:type="dxa"/>
        <w:tblLayout w:type="fixed"/>
        <w:tblLook w:val="0000" w:firstRow="0" w:lastRow="0" w:firstColumn="0" w:lastColumn="0" w:noHBand="0" w:noVBand="0"/>
      </w:tblPr>
      <w:tblGrid>
        <w:gridCol w:w="567"/>
        <w:gridCol w:w="5211"/>
        <w:gridCol w:w="3222"/>
      </w:tblGrid>
      <w:tr w:rsidR="00CC336E" w:rsidRPr="00647C5E" w:rsidTr="00CC336E">
        <w:trPr>
          <w:cantSplit/>
          <w:trHeight w:val="642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C336E" w:rsidRPr="00E129AC" w:rsidRDefault="00CC336E" w:rsidP="00CC336E">
            <w:pPr>
              <w:jc w:val="center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E129AC">
              <w:rPr>
                <w:rFonts w:ascii="Arial Narrow" w:eastAsia="Calibri" w:hAnsi="Arial Narrow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5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29AC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Parametr / warunek wymagany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E129AC" w:rsidRDefault="00CC336E" w:rsidP="00CC336E">
            <w:pPr>
              <w:keepNext/>
              <w:jc w:val="center"/>
              <w:outlineLvl w:val="0"/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</w:pPr>
            <w:r w:rsidRPr="004F335D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Wartość oferowana</w:t>
            </w: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(CVVH)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Wolna ultrafiltracja (SCUF)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Hemodializa (CVVHD)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(CVVHDF)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Wysokoobjętościowa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(HV-CVVH)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Plazmafereza (PF)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Hemoperfuzja (HP)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C39D8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Hemodializa i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hemodiafiltracja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z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antykoagulacją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cytrynianową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Komunikacja w języku polskim na ekranie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  <w:trHeight w:val="196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Pomoc kontekstowa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F45196" w:rsidP="00CC3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Zasilanie awaryjne na minimum 10</w:t>
            </w:r>
            <w:r w:rsidR="00CC336E" w:rsidRPr="00647C5E">
              <w:rPr>
                <w:rFonts w:ascii="Arial Narrow" w:hAnsi="Arial Narrow"/>
                <w:sz w:val="20"/>
                <w:szCs w:val="20"/>
              </w:rPr>
              <w:t xml:space="preserve"> min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Zintegrowana pompa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strzykawkowa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 50 ml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System bilansujący - grawimetryczny (wagowy)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Dokładność ważenia – 1 g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Minimum 3 wagi: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- substytutu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- dializatu </w:t>
            </w:r>
          </w:p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-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Minimum 4 pompy do przepływu krwi, dializatu, substytutu, filtratu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CC336E" w:rsidRPr="00647C5E" w:rsidRDefault="00CC336E" w:rsidP="00F45196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Pobór dializatu z </w:t>
            </w:r>
            <w:r w:rsidR="00F45196">
              <w:rPr>
                <w:rFonts w:ascii="Arial Narrow" w:hAnsi="Arial Narrow"/>
                <w:sz w:val="20"/>
                <w:szCs w:val="20"/>
              </w:rPr>
              <w:t>wielu</w:t>
            </w:r>
            <w:r w:rsidRPr="00647C5E">
              <w:rPr>
                <w:rFonts w:ascii="Arial Narrow" w:hAnsi="Arial Narrow"/>
                <w:sz w:val="20"/>
                <w:szCs w:val="20"/>
              </w:rPr>
              <w:t xml:space="preserve"> worków po </w:t>
            </w:r>
            <w:smartTag w:uri="urn:schemas-microsoft-com:office:smarttags" w:element="metricconverter">
              <w:smartTagPr>
                <w:attr w:name="ProductID" w:val="5 l"/>
              </w:smartTagPr>
              <w:r w:rsidRPr="00647C5E">
                <w:rPr>
                  <w:rFonts w:ascii="Arial Narrow" w:hAnsi="Arial Narrow"/>
                  <w:sz w:val="20"/>
                  <w:szCs w:val="20"/>
                </w:rPr>
                <w:t>5 l</w:t>
              </w:r>
            </w:smartTag>
            <w:r w:rsidRPr="00647C5E">
              <w:rPr>
                <w:rFonts w:ascii="Arial Narrow" w:hAnsi="Arial Narrow"/>
                <w:sz w:val="20"/>
                <w:szCs w:val="20"/>
              </w:rPr>
              <w:t xml:space="preserve"> jednocześnie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F45196" w:rsidP="00F4519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Wydajność pompy krwi 10 - 45</w:t>
            </w:r>
            <w:r w:rsidR="00CC336E" w:rsidRPr="00647C5E">
              <w:rPr>
                <w:rFonts w:ascii="Arial Narrow" w:hAnsi="Arial Narrow"/>
                <w:sz w:val="20"/>
                <w:szCs w:val="20"/>
              </w:rPr>
              <w:t>0 ml/min.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 xml:space="preserve">Pomiary ciśnień dostępu, powrotu, przed </w:t>
            </w:r>
            <w:proofErr w:type="spellStart"/>
            <w:r w:rsidRPr="00647C5E">
              <w:rPr>
                <w:rFonts w:ascii="Arial Narrow" w:hAnsi="Arial Narrow"/>
                <w:sz w:val="20"/>
                <w:szCs w:val="20"/>
              </w:rPr>
              <w:t>hemofiltrem</w:t>
            </w:r>
            <w:proofErr w:type="spellEnd"/>
            <w:r w:rsidRPr="00647C5E">
              <w:rPr>
                <w:rFonts w:ascii="Arial Narrow" w:hAnsi="Arial Narrow"/>
                <w:sz w:val="20"/>
                <w:szCs w:val="20"/>
              </w:rPr>
              <w:t xml:space="preserve">, filtratu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F45196" w:rsidRDefault="00F45196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F45196">
              <w:rPr>
                <w:rFonts w:ascii="Arial Narrow" w:hAnsi="Arial Narrow"/>
                <w:sz w:val="20"/>
                <w:szCs w:val="20"/>
              </w:rPr>
              <w:t xml:space="preserve">Podgrzewacz krwi powrotnej </w:t>
            </w:r>
            <w:r>
              <w:rPr>
                <w:rFonts w:ascii="Arial Narrow" w:hAnsi="Arial Narrow"/>
                <w:sz w:val="20"/>
                <w:szCs w:val="20"/>
              </w:rPr>
              <w:t>lub podgrzewacz płynów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Zakres regulacji temperatury substytutu/dializatu dla oferowanych przepływów (35 – 39)</w:t>
            </w:r>
            <w:r w:rsidRPr="00647C5E">
              <w:rPr>
                <w:rFonts w:ascii="Arial Narrow" w:hAnsi="Arial Narrow"/>
                <w:sz w:val="20"/>
                <w:szCs w:val="20"/>
              </w:rPr>
              <w:t>C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Możliwość wyłączenia ogrzewania płynów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Detektor przecieku krwi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F45196" w:rsidRDefault="00F45196" w:rsidP="00CC3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Detektor powietrza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203F14" w:rsidRDefault="00CC336E" w:rsidP="00F45196">
            <w:pPr>
              <w:rPr>
                <w:rFonts w:ascii="Arial Narrow" w:hAnsi="Arial Narrow"/>
                <w:sz w:val="20"/>
                <w:szCs w:val="20"/>
              </w:rPr>
            </w:pPr>
            <w:r w:rsidRPr="00203F14">
              <w:rPr>
                <w:rFonts w:ascii="Arial Narrow" w:hAnsi="Arial Narrow"/>
                <w:sz w:val="20"/>
                <w:szCs w:val="20"/>
              </w:rPr>
              <w:t xml:space="preserve">Kasetowy system drenów umożliwiający łatwy i szybki montaż </w:t>
            </w:r>
            <w:r w:rsidR="00F45196" w:rsidRPr="00203F14">
              <w:rPr>
                <w:rFonts w:ascii="Arial Narrow" w:hAnsi="Arial Narrow"/>
                <w:sz w:val="20"/>
                <w:szCs w:val="20"/>
              </w:rPr>
              <w:t>zestawu na aparacie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203F14" w:rsidP="003474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Zintegrowany </w:t>
            </w:r>
            <w:r w:rsidR="00CC336E" w:rsidRPr="00647C5E">
              <w:rPr>
                <w:rFonts w:ascii="Arial Narrow" w:hAnsi="Arial Narrow"/>
                <w:sz w:val="20"/>
                <w:szCs w:val="20"/>
              </w:rPr>
              <w:t xml:space="preserve">dren cytrynianu </w:t>
            </w:r>
            <w:bookmarkStart w:id="0" w:name="_GoBack"/>
            <w:bookmarkEnd w:id="0"/>
            <w:r w:rsidR="00CC336E" w:rsidRPr="00647C5E">
              <w:rPr>
                <w:rFonts w:ascii="Arial Narrow" w:hAnsi="Arial Narrow"/>
                <w:sz w:val="20"/>
                <w:szCs w:val="20"/>
              </w:rPr>
              <w:t xml:space="preserve"> z układem krążenia pozaustrojowego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203F14" w:rsidRDefault="00203F14" w:rsidP="00CC3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pułapka powietrza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CC336E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203F14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203F14">
              <w:rPr>
                <w:rFonts w:ascii="Arial Narrow" w:hAnsi="Arial Narrow"/>
                <w:sz w:val="20"/>
                <w:szCs w:val="20"/>
              </w:rPr>
              <w:t xml:space="preserve">Odpowietrzanie drenów substytutu, dializatu, filtratu </w:t>
            </w:r>
            <w:r w:rsidR="00203F14">
              <w:rPr>
                <w:rFonts w:ascii="Arial Narrow" w:hAnsi="Arial Narrow"/>
                <w:sz w:val="20"/>
                <w:szCs w:val="20"/>
              </w:rPr>
              <w:t>–</w:t>
            </w:r>
            <w:r w:rsidRPr="00203F14">
              <w:rPr>
                <w:rFonts w:ascii="Arial Narrow" w:hAnsi="Arial Narrow"/>
                <w:sz w:val="20"/>
                <w:szCs w:val="20"/>
              </w:rPr>
              <w:t xml:space="preserve"> niezależnie</w:t>
            </w:r>
            <w:r w:rsidR="00203F14">
              <w:rPr>
                <w:rFonts w:ascii="Arial Narrow" w:hAnsi="Arial Narrow"/>
                <w:sz w:val="20"/>
                <w:szCs w:val="20"/>
              </w:rPr>
              <w:t xml:space="preserve"> lub inne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36E" w:rsidRPr="00647C5E" w:rsidTr="006D428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C336E" w:rsidRPr="00647C5E" w:rsidRDefault="00CC336E" w:rsidP="00CC336E">
            <w:pPr>
              <w:rPr>
                <w:rFonts w:ascii="Arial Narrow" w:hAnsi="Arial Narrow"/>
                <w:sz w:val="20"/>
                <w:szCs w:val="20"/>
              </w:rPr>
            </w:pPr>
            <w:r w:rsidRPr="00647C5E">
              <w:rPr>
                <w:rFonts w:ascii="Arial Narrow" w:hAnsi="Arial Narrow"/>
                <w:sz w:val="20"/>
                <w:szCs w:val="20"/>
              </w:rPr>
              <w:t>Instrukcja obsługi w języku polskim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CC336E" w:rsidRPr="00647C5E" w:rsidRDefault="00CC336E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428C" w:rsidRPr="00647C5E" w:rsidTr="00CC336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8C" w:rsidRPr="00647C5E" w:rsidRDefault="006D428C" w:rsidP="00CC336E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428C" w:rsidRPr="00647C5E" w:rsidRDefault="006D428C" w:rsidP="00CC336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Gwarancja min. 24 miesiące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D428C" w:rsidRPr="00647C5E" w:rsidRDefault="006D428C" w:rsidP="00CC336E">
            <w:pPr>
              <w:widowControl w:val="0"/>
              <w:autoSpaceDE w:val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33BB9" w:rsidRDefault="00433BB9">
      <w:pPr>
        <w:rPr>
          <w:rFonts w:ascii="Arial Narrow" w:hAnsi="Arial Narrow"/>
          <w:sz w:val="20"/>
          <w:szCs w:val="20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……………………………………………</w:t>
      </w:r>
    </w:p>
    <w:p w:rsidR="00647C5E" w:rsidRPr="00647C5E" w:rsidRDefault="00647C5E" w:rsidP="00647C5E">
      <w:pPr>
        <w:suppressAutoHyphens/>
        <w:jc w:val="right"/>
        <w:rPr>
          <w:rFonts w:ascii="Arial Narrow" w:hAnsi="Arial Narrow"/>
          <w:b/>
          <w:sz w:val="20"/>
          <w:szCs w:val="20"/>
          <w:lang w:eastAsia="ar-SA"/>
        </w:rPr>
      </w:pPr>
      <w:r w:rsidRPr="00647C5E">
        <w:rPr>
          <w:rFonts w:ascii="Arial Narrow" w:hAnsi="Arial Narrow"/>
          <w:b/>
          <w:sz w:val="20"/>
          <w:szCs w:val="20"/>
          <w:lang w:eastAsia="ar-SA"/>
        </w:rPr>
        <w:t>podpis i pieczęć Oferenta</w:t>
      </w:r>
    </w:p>
    <w:p w:rsidR="00647C5E" w:rsidRPr="00647C5E" w:rsidRDefault="00647C5E">
      <w:pPr>
        <w:rPr>
          <w:rFonts w:ascii="Arial Narrow" w:hAnsi="Arial Narrow"/>
          <w:sz w:val="20"/>
          <w:szCs w:val="20"/>
        </w:rPr>
      </w:pPr>
    </w:p>
    <w:sectPr w:rsidR="00647C5E" w:rsidRPr="00647C5E" w:rsidSect="005F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BD1AF7"/>
    <w:multiLevelType w:val="hybridMultilevel"/>
    <w:tmpl w:val="753860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61"/>
    <w:rsid w:val="00040876"/>
    <w:rsid w:val="00203F14"/>
    <w:rsid w:val="002A4474"/>
    <w:rsid w:val="002F6364"/>
    <w:rsid w:val="003474AA"/>
    <w:rsid w:val="00433BB9"/>
    <w:rsid w:val="005F230F"/>
    <w:rsid w:val="00647C5E"/>
    <w:rsid w:val="006D428C"/>
    <w:rsid w:val="007D2561"/>
    <w:rsid w:val="00895E15"/>
    <w:rsid w:val="00935A23"/>
    <w:rsid w:val="00A23831"/>
    <w:rsid w:val="00BC39D8"/>
    <w:rsid w:val="00CC336E"/>
    <w:rsid w:val="00DB456C"/>
    <w:rsid w:val="00F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776379-65A5-4339-86A1-78CC9726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Agnieszka</cp:lastModifiedBy>
  <cp:revision>3</cp:revision>
  <dcterms:created xsi:type="dcterms:W3CDTF">2019-10-04T08:21:00Z</dcterms:created>
  <dcterms:modified xsi:type="dcterms:W3CDTF">2019-10-04T08:25:00Z</dcterms:modified>
</cp:coreProperties>
</file>